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744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86MS0032-01-202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4407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 w:line="317" w:lineRule="atLeast"/>
        <w:ind w:left="797" w:right="499" w:hanging="797"/>
        <w:jc w:val="center"/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делу об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административном правонарушении</w:t>
      </w:r>
    </w:p>
    <w:p>
      <w:pPr>
        <w:widowControl w:val="0"/>
        <w:tabs>
          <w:tab w:val="left" w:pos="7805"/>
        </w:tabs>
        <w:spacing w:before="0" w:after="0" w:line="317" w:lineRule="atLeast"/>
        <w:ind w:left="797" w:right="499" w:hanging="797"/>
        <w:jc w:val="center"/>
        <w:rPr>
          <w:sz w:val="24"/>
          <w:szCs w:val="24"/>
        </w:rPr>
      </w:pPr>
      <w:r>
        <w:br/>
      </w:r>
      <w:r>
        <w:rPr>
          <w:rFonts w:ascii="Times New Roman" w:eastAsia="Times New Roman" w:hAnsi="Times New Roman" w:cs="Times New Roman"/>
          <w:sz w:val="27"/>
          <w:szCs w:val="27"/>
        </w:rPr>
        <w:t>26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августа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судебного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района Хан</w:t>
      </w:r>
      <w:r>
        <w:rPr>
          <w:rFonts w:ascii="Times New Roman" w:eastAsia="Times New Roman" w:hAnsi="Times New Roman" w:cs="Times New Roman"/>
          <w:sz w:val="27"/>
          <w:szCs w:val="27"/>
        </w:rPr>
        <w:t>ты</w:t>
      </w:r>
      <w:r>
        <w:rPr>
          <w:rFonts w:ascii="Times New Roman" w:eastAsia="Times New Roman" w:hAnsi="Times New Roman" w:cs="Times New Roman"/>
          <w:sz w:val="27"/>
          <w:szCs w:val="27"/>
        </w:rPr>
        <w:t>-Мансийского автономного округа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Югры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Светлана Валерьевна Михеева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дрес: </w:t>
      </w:r>
      <w:r>
        <w:rPr>
          <w:rFonts w:ascii="Times New Roman" w:eastAsia="Times New Roman" w:hAnsi="Times New Roman" w:cs="Times New Roman"/>
          <w:sz w:val="27"/>
          <w:szCs w:val="27"/>
        </w:rPr>
        <w:t>ХМАО</w:t>
      </w:r>
      <w:r>
        <w:rPr>
          <w:rFonts w:ascii="Times New Roman" w:eastAsia="Times New Roman" w:hAnsi="Times New Roman" w:cs="Times New Roman"/>
          <w:sz w:val="27"/>
          <w:szCs w:val="27"/>
        </w:rPr>
        <w:t>-Югра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Тюменская область,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район, г. </w:t>
      </w:r>
      <w:r>
        <w:rPr>
          <w:rFonts w:ascii="Times New Roman" w:eastAsia="Times New Roman" w:hAnsi="Times New Roman" w:cs="Times New Roman"/>
          <w:sz w:val="27"/>
          <w:szCs w:val="27"/>
        </w:rPr>
        <w:t>Лянтор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ул.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алавата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Юлаева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д.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13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Style w:val="cat-UserDefinedgrp-36rplc-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UserDefinedgrp-30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UserDefinedgrp-32rplc-1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ранее </w:t>
      </w:r>
      <w:r>
        <w:rPr>
          <w:rFonts w:ascii="Times New Roman" w:eastAsia="Times New Roman" w:hAnsi="Times New Roman" w:cs="Times New Roman"/>
          <w:sz w:val="27"/>
          <w:szCs w:val="27"/>
        </w:rPr>
        <w:t>привлекавше</w:t>
      </w:r>
      <w:r>
        <w:rPr>
          <w:rFonts w:ascii="Times New Roman" w:eastAsia="Times New Roman" w:hAnsi="Times New Roman" w:cs="Times New Roman"/>
          <w:sz w:val="27"/>
          <w:szCs w:val="27"/>
        </w:rPr>
        <w:t>гося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7"/>
          <w:szCs w:val="27"/>
        </w:rPr>
        <w:t>за административные правонарушения, предусмотренные Главой 20 Кодекса Российской Федерации об административных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7"/>
          <w:szCs w:val="27"/>
        </w:rPr>
        <w:t>дминист</w:t>
      </w:r>
      <w:r>
        <w:rPr>
          <w:rFonts w:ascii="Times New Roman" w:eastAsia="Times New Roman" w:hAnsi="Times New Roman" w:cs="Times New Roman"/>
          <w:sz w:val="27"/>
          <w:szCs w:val="27"/>
        </w:rPr>
        <w:t>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widowControl w:val="0"/>
        <w:spacing w:before="0" w:after="0"/>
        <w:ind w:firstLine="888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Style w:val="cat-UserDefinedgrp-31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находясь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район, </w:t>
      </w:r>
      <w:r>
        <w:rPr>
          <w:rStyle w:val="cat-UserDefinedgrp-32rplc-1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штраф </w:t>
      </w:r>
      <w:r>
        <w:rPr>
          <w:rFonts w:ascii="Times New Roman" w:eastAsia="Times New Roman" w:hAnsi="Times New Roman" w:cs="Times New Roman"/>
          <w:sz w:val="27"/>
          <w:szCs w:val="27"/>
        </w:rPr>
        <w:t>500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.00 руб. в течение шестидесяти дней со дня вступления в законную силу постановления № </w:t>
      </w:r>
      <w:r>
        <w:rPr>
          <w:rStyle w:val="cat-UserDefinedgrp-33rplc-2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за совершение правонарушения, предусмотренного ч.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12.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 в срок предусмотренный ст.32.2 КоАП РФ.</w:t>
      </w:r>
    </w:p>
    <w:p>
      <w:pPr>
        <w:widowControl w:val="0"/>
        <w:spacing w:before="0" w:after="0"/>
        <w:ind w:firstLine="708"/>
        <w:jc w:val="both"/>
        <w:rPr>
          <w:sz w:val="27"/>
          <w:szCs w:val="27"/>
        </w:rPr>
      </w:pPr>
      <w:r>
        <w:rPr>
          <w:rStyle w:val="cat-UserDefinedgrp-34rplc-2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надлежаще извещен о времени и месте рассмотрения дела /СМС извещение-получено 31.07.2025 г./, в судебное заседание не явился, заявлений </w:t>
      </w:r>
      <w:r>
        <w:rPr>
          <w:rFonts w:ascii="Times New Roman" w:eastAsia="Times New Roman" w:hAnsi="Times New Roman" w:cs="Times New Roman"/>
          <w:sz w:val="27"/>
          <w:szCs w:val="27"/>
        </w:rPr>
        <w:t>о рассмотрении дела в его отсутствие не предоставил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widowControl w:val="0"/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Указанные выше обстоятельства свидетельствуют о том, что </w:t>
      </w:r>
      <w:r>
        <w:rPr>
          <w:rStyle w:val="cat-UserDefinedgrp-34rplc-2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пожелал добросовестно воспользоваться правами, предусмотренными ст. 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widowControl w:val="0"/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Style w:val="cat-UserDefinedgrp-35rplc-2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правонарушения,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предусмотренного ч. 1 ст. 20.25 Кодекса Российской Федерации об административных правонарушениях подтверждается следующими доказательствами: постановлением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УИН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Style w:val="cat-UserDefinedgrp-33rplc-3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за совершение пр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авонарушения, предусмотренного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ч.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12.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КоАП РФ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назначено наказание в виде штрафа в размере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500</w:t>
      </w:r>
      <w:r>
        <w:rPr>
          <w:rFonts w:ascii="Times New Roman" w:eastAsia="Times New Roman" w:hAnsi="Times New Roman" w:cs="Times New Roman"/>
          <w:sz w:val="27"/>
          <w:szCs w:val="27"/>
        </w:rPr>
        <w:t>.00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руб.</w:t>
      </w:r>
    </w:p>
    <w:p>
      <w:pPr>
        <w:widowControl w:val="0"/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7"/>
          <w:szCs w:val="27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алами </w:t>
      </w:r>
      <w:r>
        <w:rPr>
          <w:rFonts w:ascii="Times New Roman" w:eastAsia="Times New Roman" w:hAnsi="Times New Roman" w:cs="Times New Roman"/>
          <w:sz w:val="27"/>
          <w:szCs w:val="27"/>
        </w:rPr>
        <w:t>дела об административном правонарушении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sz w:val="27"/>
          <w:szCs w:val="27"/>
        </w:rPr>
        <w:t>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также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26.2 Кодекса Российской Федерации об административных правонарушения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выслушав лицо,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7"/>
          <w:szCs w:val="27"/>
        </w:rPr>
        <w:t>его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неуплата административного штрафа в срок - </w:t>
      </w:r>
      <w:r>
        <w:rPr>
          <w:rFonts w:ascii="Times New Roman" w:eastAsia="Times New Roman" w:hAnsi="Times New Roman" w:cs="Times New Roman"/>
          <w:sz w:val="27"/>
          <w:szCs w:val="27"/>
        </w:rPr>
        <w:t>доказана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Style w:val="cat-UserDefinedgrp-35rplc-3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судья квалифицирует по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20.25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7"/>
          <w:szCs w:val="27"/>
        </w:rPr>
        <w:t>Кодексом Российской Федерации об административных правонарушениях.</w:t>
      </w:r>
    </w:p>
    <w:p>
      <w:pPr>
        <w:widowControl w:val="0"/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Кодексом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7"/>
          <w:szCs w:val="27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widowControl w:val="0"/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бстоятельств, смягчающих административную ответственность, в соответствии ст. 4.2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>, судом не установлен</w:t>
      </w:r>
      <w:r>
        <w:rPr>
          <w:rFonts w:ascii="Times New Roman" w:eastAsia="Times New Roman" w:hAnsi="Times New Roman" w:cs="Times New Roman"/>
          <w:sz w:val="27"/>
          <w:szCs w:val="27"/>
        </w:rPr>
        <w:t>о.</w:t>
      </w:r>
    </w:p>
    <w:p>
      <w:pPr>
        <w:widowControl w:val="0"/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Обстоятельством, отягчающим административную ответственность на основании 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4.3 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>, является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widowControl w:val="0"/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наличие отягчающего обстоятельства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приходит к выводу о необходимости назначения наказания в виде административного </w:t>
      </w:r>
      <w:r>
        <w:rPr>
          <w:rFonts w:ascii="Times New Roman" w:eastAsia="Times New Roman" w:hAnsi="Times New Roman" w:cs="Times New Roman"/>
          <w:sz w:val="27"/>
          <w:szCs w:val="27"/>
        </w:rPr>
        <w:t>ареста</w:t>
      </w:r>
      <w:r>
        <w:rPr>
          <w:rFonts w:ascii="Times New Roman" w:eastAsia="Times New Roman" w:hAnsi="Times New Roman" w:cs="Times New Roman"/>
          <w:sz w:val="27"/>
          <w:szCs w:val="27"/>
        </w:rPr>
        <w:t>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widowControl w:val="0"/>
        <w:spacing w:before="0" w:after="0"/>
        <w:ind w:firstLine="72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7"/>
          <w:szCs w:val="27"/>
        </w:rPr>
      </w:pPr>
      <w:r>
        <w:rPr>
          <w:rStyle w:val="cat-UserDefinedgrp-36rplc-3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>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административное наказание в виде административного штрафа в размере 1 000.00 руб. /одна тысяча / рублей.</w:t>
      </w:r>
    </w:p>
    <w:p>
      <w:pPr>
        <w:widowControl w:val="0"/>
        <w:spacing w:before="0" w:after="6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 </w:t>
      </w:r>
      <w:r>
        <w:rPr>
          <w:rStyle w:val="cat-UserDefinedgrp-37rplc-3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лицу, привлекаемому к административной ответственности,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Штраф необходимо оплатить по следующим реквизитам: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ОГРН 1238600002190 № счета получателя: 03100643000000018700, </w:t>
      </w:r>
      <w:r>
        <w:rPr>
          <w:rFonts w:ascii="Times New Roman" w:eastAsia="Times New Roman" w:hAnsi="Times New Roman" w:cs="Times New Roman"/>
          <w:sz w:val="27"/>
          <w:szCs w:val="27"/>
        </w:rPr>
        <w:t>кор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сч</w:t>
      </w:r>
      <w:r>
        <w:rPr>
          <w:rFonts w:ascii="Times New Roman" w:eastAsia="Times New Roman" w:hAnsi="Times New Roman" w:cs="Times New Roman"/>
          <w:sz w:val="27"/>
          <w:szCs w:val="27"/>
        </w:rPr>
        <w:t>. 40102810245370000007, РКЦ Ханты-Мансийск//УФК по Ханты-Мансийскому автономному округу, БИК 007162163, КБК 72011601203019000140, УИН 0412365400325007442520104, наименование платежа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05-0744/1505/2025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Копию квитанции об оплате административного штрафа необходимо представить мировому судье по адресу: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район, </w:t>
      </w:r>
      <w:r>
        <w:rPr>
          <w:rFonts w:ascii="Times New Roman" w:eastAsia="Times New Roman" w:hAnsi="Times New Roman" w:cs="Times New Roman"/>
          <w:sz w:val="27"/>
          <w:szCs w:val="27"/>
        </w:rPr>
        <w:t>г.п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Лянтор</w:t>
      </w:r>
      <w:r>
        <w:rPr>
          <w:rFonts w:ascii="Times New Roman" w:eastAsia="Times New Roman" w:hAnsi="Times New Roman" w:cs="Times New Roman"/>
          <w:sz w:val="27"/>
          <w:szCs w:val="27"/>
        </w:rPr>
        <w:t>, ул.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Салавата </w:t>
      </w:r>
      <w:r>
        <w:rPr>
          <w:rFonts w:ascii="Times New Roman" w:eastAsia="Times New Roman" w:hAnsi="Times New Roman" w:cs="Times New Roman"/>
          <w:sz w:val="27"/>
          <w:szCs w:val="27"/>
        </w:rPr>
        <w:t>Юлаева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стр. 13.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неуплате административного штрафа в срок сумма штрафа на основании </w:t>
      </w:r>
      <w:hyperlink r:id="rId4" w:anchor="/document/12125267/entry/322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ст. 32.2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 будет взыскана в принудительном порядке.</w:t>
      </w:r>
    </w:p>
    <w:p>
      <w:pPr>
        <w:widowControl w:val="0"/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 </w:t>
      </w:r>
      <w:r>
        <w:rPr>
          <w:rFonts w:ascii="Times New Roman" w:eastAsia="Times New Roman" w:hAnsi="Times New Roman" w:cs="Times New Roman"/>
          <w:sz w:val="27"/>
          <w:szCs w:val="27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7"/>
          <w:szCs w:val="27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7"/>
          <w:szCs w:val="27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районный суд в течение 10 дней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С.В. </w:t>
      </w:r>
      <w:r>
        <w:rPr>
          <w:rFonts w:ascii="Times New Roman" w:eastAsia="Times New Roman" w:hAnsi="Times New Roman" w:cs="Times New Roman"/>
          <w:sz w:val="27"/>
          <w:szCs w:val="27"/>
        </w:rPr>
        <w:t>Михеева</w:t>
      </w:r>
    </w:p>
    <w:sectPr>
      <w:head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961522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6rplc-7">
    <w:name w:val="cat-UserDefined grp-36 rplc-7"/>
    <w:basedOn w:val="DefaultParagraphFont"/>
  </w:style>
  <w:style w:type="character" w:customStyle="1" w:styleId="cat-UserDefinedgrp-30rplc-8">
    <w:name w:val="cat-UserDefined grp-30 rplc-8"/>
    <w:basedOn w:val="DefaultParagraphFont"/>
  </w:style>
  <w:style w:type="character" w:customStyle="1" w:styleId="cat-UserDefinedgrp-32rplc-12">
    <w:name w:val="cat-UserDefined grp-32 rplc-12"/>
    <w:basedOn w:val="DefaultParagraphFont"/>
  </w:style>
  <w:style w:type="character" w:customStyle="1" w:styleId="cat-UserDefinedgrp-31rplc-15">
    <w:name w:val="cat-UserDefined grp-31 rplc-15"/>
    <w:basedOn w:val="DefaultParagraphFont"/>
  </w:style>
  <w:style w:type="character" w:customStyle="1" w:styleId="cat-UserDefinedgrp-32rplc-19">
    <w:name w:val="cat-UserDefined grp-32 rplc-19"/>
    <w:basedOn w:val="DefaultParagraphFont"/>
  </w:style>
  <w:style w:type="character" w:customStyle="1" w:styleId="cat-UserDefinedgrp-33rplc-21">
    <w:name w:val="cat-UserDefined grp-33 rplc-21"/>
    <w:basedOn w:val="DefaultParagraphFont"/>
  </w:style>
  <w:style w:type="character" w:customStyle="1" w:styleId="cat-UserDefinedgrp-34rplc-24">
    <w:name w:val="cat-UserDefined grp-34 rplc-24"/>
    <w:basedOn w:val="DefaultParagraphFont"/>
  </w:style>
  <w:style w:type="character" w:customStyle="1" w:styleId="cat-UserDefinedgrp-34rplc-27">
    <w:name w:val="cat-UserDefined grp-34 rplc-27"/>
    <w:basedOn w:val="DefaultParagraphFont"/>
  </w:style>
  <w:style w:type="character" w:customStyle="1" w:styleId="cat-UserDefinedgrp-35rplc-29">
    <w:name w:val="cat-UserDefined grp-35 rplc-29"/>
    <w:basedOn w:val="DefaultParagraphFont"/>
  </w:style>
  <w:style w:type="character" w:customStyle="1" w:styleId="cat-UserDefinedgrp-33rplc-30">
    <w:name w:val="cat-UserDefined grp-33 rplc-30"/>
    <w:basedOn w:val="DefaultParagraphFont"/>
  </w:style>
  <w:style w:type="character" w:customStyle="1" w:styleId="cat-UserDefinedgrp-35rplc-34">
    <w:name w:val="cat-UserDefined grp-35 rplc-34"/>
    <w:basedOn w:val="DefaultParagraphFont"/>
  </w:style>
  <w:style w:type="character" w:customStyle="1" w:styleId="cat-UserDefinedgrp-36rplc-36">
    <w:name w:val="cat-UserDefined grp-36 rplc-36"/>
    <w:basedOn w:val="DefaultParagraphFont"/>
  </w:style>
  <w:style w:type="character" w:customStyle="1" w:styleId="cat-UserDefinedgrp-37rplc-39">
    <w:name w:val="cat-UserDefined grp-37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B5F8F-201F-4DC7-B7F6-CDEE4110B077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